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0" w:type="dxa"/>
        <w:tblLayout w:type="fixed"/>
        <w:tblLook w:val="01E0"/>
      </w:tblPr>
      <w:tblGrid>
        <w:gridCol w:w="10636"/>
        <w:gridCol w:w="3934"/>
      </w:tblGrid>
      <w:tr w:rsidR="001A6051">
        <w:trPr>
          <w:cantSplit/>
        </w:trPr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A6051" w:rsidRDefault="001A6051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1A6051">
              <w:trPr>
                <w:cantSplit/>
              </w:trPr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1A6051" w:rsidRDefault="001D5DCD">
                  <w:r>
                    <w:rPr>
                      <w:color w:val="000000"/>
                      <w:sz w:val="24"/>
                      <w:szCs w:val="24"/>
                    </w:rPr>
                    <w:t>Приложение 1</w:t>
                  </w:r>
                </w:p>
                <w:p w:rsidR="001A6051" w:rsidRDefault="001D5DCD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1A6051" w:rsidRDefault="001D5DCD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1A6051" w:rsidRDefault="001D5DCD" w:rsidP="00265868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265868" w:rsidRPr="00265868">
                    <w:rPr>
                      <w:color w:val="000000"/>
                      <w:sz w:val="24"/>
                      <w:szCs w:val="24"/>
                    </w:rPr>
                    <w:t>25</w:t>
                  </w:r>
                  <w:r w:rsidR="00265868">
                    <w:rPr>
                      <w:color w:val="000000"/>
                      <w:sz w:val="24"/>
                      <w:szCs w:val="24"/>
                    </w:rPr>
                    <w:t xml:space="preserve"> апреля 2025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265868">
                    <w:rPr>
                      <w:color w:val="000000"/>
                      <w:sz w:val="24"/>
                      <w:szCs w:val="24"/>
                    </w:rPr>
                    <w:t>68-634</w:t>
                  </w:r>
                </w:p>
              </w:tc>
            </w:tr>
          </w:tbl>
          <w:p w:rsidR="001A6051" w:rsidRDefault="001A6051">
            <w:pPr>
              <w:spacing w:line="1" w:lineRule="auto"/>
            </w:pPr>
          </w:p>
        </w:tc>
      </w:tr>
    </w:tbl>
    <w:p w:rsidR="001A6051" w:rsidRDefault="001A6051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1A6051">
        <w:trPr>
          <w:cantSplit/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1A6051" w:rsidRDefault="001D5DCD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Поступление доходов в бюджет муниципального образования «Город Саратов»</w:t>
            </w:r>
          </w:p>
          <w:p w:rsidR="001A6051" w:rsidRDefault="001D5DCD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</w:tc>
      </w:tr>
    </w:tbl>
    <w:p w:rsidR="001A6051" w:rsidRDefault="001A6051">
      <w:pPr>
        <w:rPr>
          <w:vanish/>
        </w:rPr>
      </w:pPr>
    </w:p>
    <w:tbl>
      <w:tblPr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1A6051">
        <w:trPr>
          <w:cantSplit/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1A6051" w:rsidRDefault="001D5DCD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1A6051" w:rsidRDefault="001A6051">
      <w:pPr>
        <w:rPr>
          <w:vanish/>
        </w:rPr>
      </w:pPr>
      <w:bookmarkStart w:id="0" w:name="__bookmark_1"/>
      <w:bookmarkEnd w:id="0"/>
    </w:p>
    <w:tbl>
      <w:tblPr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1A6051">
        <w:trPr>
          <w:cantSplit/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W w:w="27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74"/>
            </w:tblGrid>
            <w:tr w:rsidR="001A6051">
              <w:trPr>
                <w:cantSplit/>
                <w:jc w:val="center"/>
              </w:trPr>
              <w:tc>
                <w:tcPr>
                  <w:tcW w:w="27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051" w:rsidRDefault="001D5DC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1A6051" w:rsidRDefault="001A6051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6051" w:rsidRDefault="001A6051">
            <w:pPr>
              <w:jc w:val="center"/>
              <w:rPr>
                <w:vanish/>
              </w:rPr>
            </w:pPr>
          </w:p>
          <w:tbl>
            <w:tblPr>
              <w:tblW w:w="65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577"/>
            </w:tblGrid>
            <w:tr w:rsidR="001A6051">
              <w:trPr>
                <w:cantSplit/>
                <w:jc w:val="center"/>
              </w:trPr>
              <w:tc>
                <w:tcPr>
                  <w:tcW w:w="65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051" w:rsidRDefault="001D5DC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1A6051" w:rsidRDefault="001A605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6051" w:rsidRDefault="001A6051">
            <w:pPr>
              <w:jc w:val="center"/>
              <w:rPr>
                <w:vanish/>
              </w:rPr>
            </w:pPr>
          </w:p>
          <w:tbl>
            <w:tblPr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1A6051">
              <w:trPr>
                <w:cantSplit/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051" w:rsidRDefault="001D5DC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1A6051" w:rsidRDefault="001A605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6051" w:rsidRDefault="001A6051">
            <w:pPr>
              <w:jc w:val="center"/>
              <w:rPr>
                <w:vanish/>
              </w:rPr>
            </w:pPr>
          </w:p>
          <w:tbl>
            <w:tblPr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1A6051">
              <w:trPr>
                <w:cantSplit/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051" w:rsidRDefault="001D5DC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1A6051" w:rsidRDefault="001A605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6051" w:rsidRDefault="001A6051">
            <w:pPr>
              <w:jc w:val="center"/>
              <w:rPr>
                <w:vanish/>
              </w:rPr>
            </w:pPr>
          </w:p>
          <w:tbl>
            <w:tblPr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1A6051">
              <w:trPr>
                <w:cantSplit/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051" w:rsidRDefault="001D5DC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1A6051" w:rsidRDefault="001A6051">
            <w:pPr>
              <w:spacing w:line="1" w:lineRule="auto"/>
            </w:pPr>
          </w:p>
        </w:tc>
      </w:tr>
    </w:tbl>
    <w:p w:rsidR="001A6051" w:rsidRDefault="001A6051">
      <w:pPr>
        <w:rPr>
          <w:vanish/>
        </w:rPr>
      </w:pPr>
      <w:bookmarkStart w:id="1" w:name="__bookmark_2"/>
      <w:bookmarkEnd w:id="1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1A6051">
        <w:trPr>
          <w:cantSplit/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W w:w="27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74"/>
            </w:tblGrid>
            <w:tr w:rsidR="001A6051">
              <w:trPr>
                <w:cantSplit/>
                <w:jc w:val="center"/>
              </w:trPr>
              <w:tc>
                <w:tcPr>
                  <w:tcW w:w="27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051" w:rsidRDefault="001D5DC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1A6051" w:rsidRDefault="001A6051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A6051" w:rsidRDefault="001A6051">
            <w:pPr>
              <w:jc w:val="center"/>
              <w:rPr>
                <w:vanish/>
              </w:rPr>
            </w:pPr>
          </w:p>
          <w:tbl>
            <w:tblPr>
              <w:tblW w:w="65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577"/>
            </w:tblGrid>
            <w:tr w:rsidR="001A6051">
              <w:trPr>
                <w:cantSplit/>
                <w:jc w:val="center"/>
              </w:trPr>
              <w:tc>
                <w:tcPr>
                  <w:tcW w:w="65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051" w:rsidRDefault="001D5DC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1A6051" w:rsidRDefault="001A605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A6051" w:rsidRDefault="001A6051">
            <w:pPr>
              <w:jc w:val="center"/>
              <w:rPr>
                <w:vanish/>
              </w:rPr>
            </w:pPr>
          </w:p>
          <w:tbl>
            <w:tblPr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1A6051">
              <w:trPr>
                <w:cantSplit/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051" w:rsidRDefault="001D5DC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1A6051" w:rsidRDefault="001A605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A6051" w:rsidRDefault="001A6051">
            <w:pPr>
              <w:jc w:val="center"/>
              <w:rPr>
                <w:vanish/>
              </w:rPr>
            </w:pPr>
          </w:p>
          <w:tbl>
            <w:tblPr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1A6051">
              <w:trPr>
                <w:cantSplit/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051" w:rsidRDefault="001D5DC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1A6051" w:rsidRDefault="001A605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A6051" w:rsidRDefault="001A6051">
            <w:pPr>
              <w:jc w:val="center"/>
              <w:rPr>
                <w:vanish/>
              </w:rPr>
            </w:pPr>
          </w:p>
          <w:tbl>
            <w:tblPr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1A6051">
              <w:trPr>
                <w:cantSplit/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051" w:rsidRDefault="001D5DC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1A6051" w:rsidRDefault="001A6051">
            <w:pPr>
              <w:spacing w:line="1" w:lineRule="auto"/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16 054 551,7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16 536 885,0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17 383 031,7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10 425 820,0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11 940 000,0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10 425 820,0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4E1F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11 179 0</w:t>
            </w:r>
            <w:r w:rsidR="00A778BD">
              <w:rPr>
                <w:color w:val="000000"/>
                <w:sz w:val="24"/>
                <w:szCs w:val="24"/>
              </w:rPr>
              <w:t>0</w:t>
            </w:r>
            <w:r w:rsidR="001D5DC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11 940 000,0</w:t>
            </w:r>
          </w:p>
        </w:tc>
      </w:tr>
      <w:tr w:rsidR="00AA7C3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A7C34" w:rsidRDefault="00AA7C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A7C34" w:rsidRDefault="00AA7C3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A7C34" w:rsidRDefault="00AA7C3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  <w:lang w:val="en-US"/>
              </w:rPr>
              <w:t>45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  <w:lang w:val="en-US"/>
              </w:rPr>
              <w:t>194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A7C34" w:rsidRDefault="00AA7C3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A7C34" w:rsidRDefault="00AA7C3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137 808,0</w:t>
            </w:r>
          </w:p>
        </w:tc>
      </w:tr>
      <w:tr w:rsidR="00AA7C3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A7C34" w:rsidRDefault="00AA7C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A7C34" w:rsidRDefault="00AA7C3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A7C34" w:rsidRDefault="00AA7C3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  <w:lang w:val="en-US"/>
              </w:rPr>
              <w:t>45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  <w:lang w:val="en-US"/>
              </w:rPr>
              <w:t>194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A7C34" w:rsidRDefault="00AA7C3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A7C34" w:rsidRDefault="00AA7C3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137 808,0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320 695,0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333 523,0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48 649,0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1 05 04010 02 0000 110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263 382,0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273 917,0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284 874,0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2 906 659,0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2 821 855,0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2 878 374,0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1 06 01020 04 0000 110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987 480,0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911 073,0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1 06 04000 02 0000 110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1 503 533,0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1 545 433,0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412 479,0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421 868,0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1 08 00000 00 0000 000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281 855,0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663 413,5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654 073,0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646 991,6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1 11 01040 04 0000 120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530 194,6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525 852,6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375 355,5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371 013,5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33 690,5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1 11 05034 04 0000 120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3 075,2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1 11 05074 04 0000 120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118 073,4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1 11 05312 04 0000 120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268,3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1 11 05324 04 0000 120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0,2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1 11 07014 04 0000 120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1 744,0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1 11 09044 04 0000 120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85 588,3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78 026,5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1 11 09080 04 0000 120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40 100,0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1 12 01000 01 0000 120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1 151 229,6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1 021 134,1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1 038 927,4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1 13 01994 04 0000 130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1 145 059,5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1 020 063,9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1 037 833,6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1 13 02064 04 0000 130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643,8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83 917,1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77 740,6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1 14 02040 04 0000 440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64 670,5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65 354,6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1 14 06024 04 0000 430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5 750,7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1 14 06312 04 0000 430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3 948,8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1 14 13040 04 0000 410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29 526,8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1 17 15020 04 0000 150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Инициативные платежи, зачисляемые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1 17 16000 04 0000 180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24 090 530,0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15 730 999,6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16 002 819,4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24 093 652,8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15 730 999,6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16 002 819,4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7 536 530,5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3 594 682,2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3 289 410,3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2 02 25081 04 0000 150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2 02 25113 04 0000 150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коммунальной инфраструктуры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2 02 25304 04 0000 150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2 02 25315 04 0000 150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2 02 25348 04 0000 150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модернизацию региональных и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2 02 25353 04 0000 150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школ креативных индустрий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2 02 25401 04 0000 150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1 714 227,6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2 02 25447 04 0000 150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2 02 25497 04 0000 150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2 02 25517 04 0000 150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2 02 25555 04 0000 150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2 02 25559 04 0000 150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2 02 25750 04 0000 150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2 02 29999 04 0073 150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2 02 29999 04 0078 150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Cубсидии бюджетам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743 057,9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2 02 29999 04 0141 150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9 978 757,8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9 886 860,1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9 908 635,0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6 368 981,4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6 258 601,5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6 276 239,7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2 02 30024 04 0008 150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2 02 30024 04 0012 150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7 917,9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2 02 30024 04 0027 150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11 457,1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2 02 30024 04 0038 150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30 696,3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 - 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2 02 35120 04 0000 150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2 02 35303 04 0000 150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311 249,3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6 578 364,5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2 249 457,3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2 804 774,1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2 02 45050 04 0000 150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2 02 45179 04 0000 150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52 669,1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2 02 49999 04 0032 150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благоустройству территорий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2 02 49999 04 0049 150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2 02 49999 04 0067 150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 xml:space="preserve">городских округов области на оснащение и укрепление </w:t>
            </w:r>
            <w:r>
              <w:rPr>
                <w:color w:val="000000"/>
                <w:sz w:val="24"/>
                <w:szCs w:val="24"/>
              </w:rPr>
              <w:br/>
              <w:t>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172 476,0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2 02 49999 04 0070 150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>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2 02 49999 04 0113 150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2 02 49999 04 0135 150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цифровой образовательной среды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2 02 49999 04 0154 150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развитие инфраструктуры дорожного хозяйства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2 02 49999 04 0156 150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и реконструкции очистных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2 18 04000 04 0000 150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-15 342,5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 w:rsidTr="001D5DCD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2 19 00000 04 0000 150</w:t>
            </w:r>
          </w:p>
        </w:tc>
        <w:tc>
          <w:tcPr>
            <w:tcW w:w="663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-15 342,5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 w:rsidTr="001D5DCD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A605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40 145 081,7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32 267 884,6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33 385 851,1</w:t>
            </w:r>
          </w:p>
        </w:tc>
      </w:tr>
    </w:tbl>
    <w:p w:rsidR="001A6051" w:rsidRDefault="001A6051">
      <w:pPr>
        <w:rPr>
          <w:vanish/>
        </w:rPr>
      </w:pPr>
    </w:p>
    <w:tbl>
      <w:tblPr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1A6051">
        <w:trPr>
          <w:cantSplit/>
        </w:trPr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1A6051" w:rsidRDefault="001A6051">
            <w:pPr>
              <w:ind w:firstLine="360"/>
              <w:jc w:val="both"/>
            </w:pPr>
          </w:p>
          <w:p w:rsidR="001A6051" w:rsidRDefault="001A6051">
            <w:pPr>
              <w:ind w:firstLine="360"/>
              <w:jc w:val="both"/>
            </w:pPr>
          </w:p>
        </w:tc>
      </w:tr>
    </w:tbl>
    <w:p w:rsidR="001A6051" w:rsidRDefault="001A6051">
      <w:pPr>
        <w:rPr>
          <w:vanish/>
        </w:rPr>
      </w:pPr>
      <w:bookmarkStart w:id="2" w:name="__bookmark_3"/>
      <w:bookmarkEnd w:id="2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1A6051">
        <w:trPr>
          <w:cantSplit/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A6051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vanish/>
              </w:rPr>
            </w:pPr>
          </w:p>
          <w:p w:rsidR="001A6051" w:rsidRDefault="001A6051">
            <w:pPr>
              <w:spacing w:line="1" w:lineRule="auto"/>
            </w:pPr>
          </w:p>
        </w:tc>
      </w:tr>
    </w:tbl>
    <w:p w:rsidR="00073CB6" w:rsidRDefault="00073CB6"/>
    <w:sectPr w:rsidR="00073CB6" w:rsidSect="00585C1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7" w:h="11905" w:orient="landscape"/>
      <w:pgMar w:top="1700" w:right="1133" w:bottom="850" w:left="1133" w:header="1700" w:footer="85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1D0F" w:rsidRDefault="00E41D0F" w:rsidP="001A6051">
      <w:r>
        <w:separator/>
      </w:r>
    </w:p>
  </w:endnote>
  <w:endnote w:type="continuationSeparator" w:id="1">
    <w:p w:rsidR="00E41D0F" w:rsidRDefault="00E41D0F" w:rsidP="001A6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C14" w:rsidRDefault="00585C1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1A6051">
      <w:tc>
        <w:tcPr>
          <w:tcW w:w="14786" w:type="dxa"/>
        </w:tcPr>
        <w:p w:rsidR="001A6051" w:rsidRDefault="001D5DCD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1A6051" w:rsidRDefault="001A6051">
          <w:pPr>
            <w:spacing w:line="1" w:lineRule="auto"/>
          </w:pPr>
        </w:p>
      </w:tc>
    </w:tr>
  </w:tbl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C14" w:rsidRDefault="00585C1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1D0F" w:rsidRDefault="00E41D0F" w:rsidP="001A6051">
      <w:r>
        <w:separator/>
      </w:r>
    </w:p>
  </w:footnote>
  <w:footnote w:type="continuationSeparator" w:id="1">
    <w:p w:rsidR="00E41D0F" w:rsidRDefault="00E41D0F" w:rsidP="001A60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C14" w:rsidRDefault="00585C1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5296063"/>
      <w:docPartObj>
        <w:docPartGallery w:val="Page Numbers (Top of Page)"/>
        <w:docPartUnique/>
      </w:docPartObj>
    </w:sdtPr>
    <w:sdtContent>
      <w:p w:rsidR="00585C14" w:rsidRDefault="002E6CA8">
        <w:pPr>
          <w:pStyle w:val="a4"/>
          <w:jc w:val="center"/>
        </w:pPr>
        <w:fldSimple w:instr=" PAGE   \* MERGEFORMAT ">
          <w:r w:rsidR="004E1F25">
            <w:rPr>
              <w:noProof/>
            </w:rPr>
            <w:t>2</w:t>
          </w:r>
        </w:fldSimple>
      </w:p>
    </w:sdtContent>
  </w:sdt>
  <w:p w:rsidR="00585C14" w:rsidRDefault="00585C14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1A6051">
      <w:trPr>
        <w:trHeight w:val="566"/>
      </w:trPr>
      <w:tc>
        <w:tcPr>
          <w:tcW w:w="14786" w:type="dxa"/>
        </w:tcPr>
        <w:p w:rsidR="001A6051" w:rsidRPr="00585C14" w:rsidRDefault="002E6CA8">
          <w:pPr>
            <w:jc w:val="center"/>
            <w:rPr>
              <w:color w:val="FFFFFF" w:themeColor="background1"/>
            </w:rPr>
          </w:pPr>
          <w:r w:rsidRPr="00585C14">
            <w:rPr>
              <w:color w:val="FFFFFF" w:themeColor="background1"/>
            </w:rPr>
            <w:fldChar w:fldCharType="begin"/>
          </w:r>
          <w:r w:rsidR="001D5DCD" w:rsidRPr="00585C14">
            <w:rPr>
              <w:color w:val="FFFFFF" w:themeColor="background1"/>
            </w:rPr>
            <w:instrText>PAGE</w:instrText>
          </w:r>
          <w:r w:rsidRPr="00585C14">
            <w:rPr>
              <w:color w:val="FFFFFF" w:themeColor="background1"/>
            </w:rPr>
            <w:fldChar w:fldCharType="separate"/>
          </w:r>
          <w:r w:rsidR="004E1F25">
            <w:rPr>
              <w:noProof/>
              <w:color w:val="FFFFFF" w:themeColor="background1"/>
            </w:rPr>
            <w:t>1</w:t>
          </w:r>
          <w:r w:rsidRPr="00585C14">
            <w:rPr>
              <w:color w:val="FFFFFF" w:themeColor="background1"/>
            </w:rPr>
            <w:fldChar w:fldCharType="end"/>
          </w:r>
        </w:p>
        <w:p w:rsidR="001A6051" w:rsidRDefault="001A6051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6051"/>
    <w:rsid w:val="00034436"/>
    <w:rsid w:val="00073CB6"/>
    <w:rsid w:val="001224AA"/>
    <w:rsid w:val="001A6051"/>
    <w:rsid w:val="001D5DCD"/>
    <w:rsid w:val="00200575"/>
    <w:rsid w:val="002008D7"/>
    <w:rsid w:val="0023306E"/>
    <w:rsid w:val="00265868"/>
    <w:rsid w:val="002E6CA8"/>
    <w:rsid w:val="003D55F6"/>
    <w:rsid w:val="004E1F25"/>
    <w:rsid w:val="00585C14"/>
    <w:rsid w:val="009948F5"/>
    <w:rsid w:val="00A778BD"/>
    <w:rsid w:val="00AA7C34"/>
    <w:rsid w:val="00B640A9"/>
    <w:rsid w:val="00BE5727"/>
    <w:rsid w:val="00E41D0F"/>
    <w:rsid w:val="00EE4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C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A6051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585C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85C14"/>
  </w:style>
  <w:style w:type="paragraph" w:styleId="a6">
    <w:name w:val="footer"/>
    <w:basedOn w:val="a"/>
    <w:link w:val="a7"/>
    <w:uiPriority w:val="99"/>
    <w:semiHidden/>
    <w:unhideWhenUsed/>
    <w:rsid w:val="00585C1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85C14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18</Pages>
  <Words>4088</Words>
  <Characters>23305</Characters>
  <Application>Microsoft Office Word</Application>
  <DocSecurity>0</DocSecurity>
  <Lines>194</Lines>
  <Paragraphs>54</Paragraphs>
  <ScaleCrop>false</ScaleCrop>
  <Company/>
  <LinksUpToDate>false</LinksUpToDate>
  <CharactersWithSpaces>27339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MnacakanynAM</cp:lastModifiedBy>
  <cp:revision>9</cp:revision>
  <dcterms:created xsi:type="dcterms:W3CDTF">2025-04-17T11:48:00Z</dcterms:created>
  <dcterms:modified xsi:type="dcterms:W3CDTF">2025-04-24T14:12:00Z</dcterms:modified>
</cp:coreProperties>
</file>